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B944D4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D7201A">
        <w:rPr>
          <w:b/>
          <w:sz w:val="36"/>
          <w:szCs w:val="36"/>
        </w:rPr>
        <w:t>5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201A">
        <w:rPr>
          <w:b/>
          <w:sz w:val="28"/>
          <w:szCs w:val="28"/>
        </w:rPr>
        <w:t>9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</w:t>
      </w:r>
      <w:r w:rsidR="00D7201A">
        <w:t>9</w:t>
      </w:r>
      <w:r w:rsidR="00A23D4D">
        <w:t>.</w:t>
      </w:r>
      <w:r w:rsidR="00A7011F">
        <w:t>10</w:t>
      </w:r>
      <w:r w:rsidR="00A23D4D">
        <w:t>.2019</w:t>
      </w:r>
      <w:r w:rsidR="00D7201A">
        <w:t xml:space="preserve"> </w:t>
      </w:r>
      <w:r w:rsidR="00A23D4D">
        <w:t xml:space="preserve">г. от </w:t>
      </w:r>
      <w:r w:rsidR="00D7201A">
        <w:t>17:00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</w:t>
      </w:r>
      <w:r w:rsidR="00B944D4">
        <w:t xml:space="preserve">бщинска избирателна комисия </w:t>
      </w:r>
      <w:r w:rsidR="0068208F">
        <w:rPr>
          <w:lang w:val="en-US"/>
        </w:rPr>
        <w:t xml:space="preserve"> </w:t>
      </w:r>
      <w:r w:rsidR="00AF743E">
        <w:t>Елхово</w:t>
      </w:r>
      <w:r w:rsidR="00B944D4">
        <w:t>,</w:t>
      </w:r>
      <w:r w:rsidR="0033318A">
        <w:t xml:space="preserve"> </w:t>
      </w:r>
      <w:r w:rsidR="00AF743E">
        <w:t>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D7201A">
        <w:t>9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D7201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874" w:type="dxa"/>
          </w:tcPr>
          <w:p w:rsidR="00C631DF" w:rsidRPr="001D289C" w:rsidRDefault="00B944D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D7201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D7201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D7201A">
        <w:t xml:space="preserve">9 </w:t>
      </w:r>
      <w:r>
        <w:t>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EC21CF" w:rsidRDefault="00EC21CF" w:rsidP="00EC21CF">
      <w:pPr>
        <w:pStyle w:val="a3"/>
        <w:spacing w:line="276" w:lineRule="auto"/>
        <w:ind w:left="0" w:firstLine="284"/>
        <w:rPr>
          <w:lang w:val="en-US"/>
        </w:rPr>
      </w:pPr>
      <w:r>
        <w:rPr>
          <w:lang w:val="en-US"/>
        </w:rPr>
        <w:t xml:space="preserve">1. </w:t>
      </w:r>
      <w:r w:rsidRPr="00EC21CF">
        <w:t xml:space="preserve">Определяне на двама упълномощени представители от ОИК, които </w:t>
      </w:r>
      <w:r>
        <w:t>да</w:t>
      </w:r>
      <w:r w:rsidRPr="00EC21CF">
        <w:t xml:space="preserve"> получ</w:t>
      </w:r>
      <w:bookmarkStart w:id="0" w:name="_GoBack"/>
      <w:bookmarkEnd w:id="0"/>
      <w:r w:rsidRPr="00EC21CF">
        <w:t>ат отпечатаните хартиени бюлетини за втори тур на изборите за общински съветници и за кметове.</w:t>
      </w:r>
    </w:p>
    <w:p w:rsidR="00586082" w:rsidRPr="009135DB" w:rsidRDefault="00B944D4" w:rsidP="00EC21CF">
      <w:pPr>
        <w:pStyle w:val="a3"/>
        <w:spacing w:line="276" w:lineRule="auto"/>
        <w:ind w:left="714" w:hanging="714"/>
        <w:rPr>
          <w:szCs w:val="28"/>
        </w:rPr>
      </w:pPr>
      <w:r>
        <w:rPr>
          <w:szCs w:val="28"/>
        </w:rPr>
        <w:t>2.</w:t>
      </w:r>
      <w:r w:rsidR="00AC1812">
        <w:rPr>
          <w:szCs w:val="28"/>
        </w:rPr>
        <w:t xml:space="preserve"> </w:t>
      </w:r>
      <w:r w:rsidR="00586082"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D7201A" w:rsidRPr="008447AF" w:rsidRDefault="00D7201A" w:rsidP="00D7201A">
      <w:pPr>
        <w:ind w:firstLine="708"/>
        <w:jc w:val="both"/>
        <w:rPr>
          <w:b/>
          <w:lang w:val="en-US"/>
        </w:rPr>
      </w:pPr>
      <w:r w:rsidRPr="008447AF">
        <w:t>На основан</w:t>
      </w:r>
      <w:r>
        <w:t>ие чл.87, ал.1, т.1 и т.9 от ИК</w:t>
      </w:r>
      <w:r w:rsidRPr="008447AF">
        <w:t>, Решение № 993-МИ/07.09.2019г. на ЦИК</w:t>
      </w:r>
      <w:r>
        <w:t xml:space="preserve"> и писмо от ЦИК с изх. № МИ-15-1245/29.10.2019 г. и вх. № 121/29.10.2019 г. на ОИК Елхово, и писмо от Областен управител на област Ямбол с изх. № ОУ-04352/29.10.2919 г. и вх № 123/129.10.2919 г.</w:t>
      </w:r>
      <w:r w:rsidRPr="00B81A13">
        <w:t xml:space="preserve"> </w:t>
      </w:r>
      <w:r>
        <w:t xml:space="preserve"> на ОИК Елхово</w:t>
      </w:r>
      <w:r w:rsidRPr="008447AF">
        <w:t xml:space="preserve">, Общинска  избирателна комисия в община </w:t>
      </w:r>
      <w:r>
        <w:t>Елхово:</w:t>
      </w:r>
    </w:p>
    <w:p w:rsidR="00D7201A" w:rsidRPr="00896B6B" w:rsidRDefault="00D7201A" w:rsidP="00D7201A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896B6B">
        <w:rPr>
          <w:b/>
        </w:rPr>
        <w:t>ОПРЕДЕЛЯ</w:t>
      </w:r>
    </w:p>
    <w:p w:rsidR="00D7201A" w:rsidRDefault="00D7201A" w:rsidP="00D7201A">
      <w:pPr>
        <w:pStyle w:val="a3"/>
        <w:numPr>
          <w:ilvl w:val="0"/>
          <w:numId w:val="25"/>
        </w:numPr>
        <w:spacing w:line="276" w:lineRule="auto"/>
        <w:ind w:left="284" w:hanging="284"/>
        <w:jc w:val="both"/>
      </w:pPr>
      <w:r w:rsidRPr="00B81A13">
        <w:t xml:space="preserve">Георги Дженков </w:t>
      </w:r>
      <w:proofErr w:type="spellStart"/>
      <w:r w:rsidRPr="00B81A13">
        <w:t>Дженков</w:t>
      </w:r>
      <w:proofErr w:type="spellEnd"/>
      <w:r w:rsidRPr="00B81A13">
        <w:t xml:space="preserve"> с </w:t>
      </w:r>
      <w:r w:rsidRPr="00B81A13">
        <w:rPr>
          <w:b/>
        </w:rPr>
        <w:t xml:space="preserve">ЕГН </w:t>
      </w:r>
      <w:r>
        <w:rPr>
          <w:u w:val="single"/>
        </w:rPr>
        <w:t>**********</w:t>
      </w:r>
      <w:r w:rsidRPr="00B81A13">
        <w:t xml:space="preserve"> и </w:t>
      </w:r>
      <w:r w:rsidRPr="00B81A13">
        <w:rPr>
          <w:b/>
        </w:rPr>
        <w:t>телефон</w:t>
      </w:r>
      <w:r w:rsidRPr="00B81A13">
        <w:t xml:space="preserve"> </w:t>
      </w:r>
      <w:r>
        <w:rPr>
          <w:u w:val="single"/>
        </w:rPr>
        <w:t>**********</w:t>
      </w:r>
      <w:r w:rsidRPr="007647C6">
        <w:t xml:space="preserve"> </w:t>
      </w:r>
      <w:r w:rsidRPr="00B81A13">
        <w:t>– секретар на ОИК Елхово</w:t>
      </w:r>
    </w:p>
    <w:p w:rsidR="00D7201A" w:rsidRPr="007647C6" w:rsidRDefault="00D7201A" w:rsidP="00D7201A">
      <w:pPr>
        <w:pStyle w:val="a3"/>
        <w:numPr>
          <w:ilvl w:val="0"/>
          <w:numId w:val="25"/>
        </w:numPr>
        <w:spacing w:line="276" w:lineRule="auto"/>
        <w:ind w:left="284" w:hanging="284"/>
        <w:jc w:val="both"/>
      </w:pPr>
      <w:r w:rsidRPr="00B81A13">
        <w:t>Желязко Стоянов Пенев</w:t>
      </w:r>
      <w:r>
        <w:t xml:space="preserve"> с </w:t>
      </w:r>
      <w:r w:rsidRPr="007647C6">
        <w:rPr>
          <w:b/>
        </w:rPr>
        <w:t>ЕГН</w:t>
      </w:r>
      <w:r>
        <w:t xml:space="preserve"> </w:t>
      </w:r>
      <w:r>
        <w:rPr>
          <w:u w:val="single"/>
        </w:rPr>
        <w:t>**********</w:t>
      </w:r>
      <w:r>
        <w:t xml:space="preserve"> и </w:t>
      </w:r>
      <w:r w:rsidRPr="007647C6">
        <w:rPr>
          <w:b/>
        </w:rPr>
        <w:t>телефон</w:t>
      </w:r>
      <w:r>
        <w:t xml:space="preserve"> </w:t>
      </w:r>
      <w:r>
        <w:rPr>
          <w:u w:val="single"/>
        </w:rPr>
        <w:t>**********</w:t>
      </w:r>
      <w:r w:rsidRPr="007647C6">
        <w:t xml:space="preserve"> </w:t>
      </w:r>
      <w:r>
        <w:t>–</w:t>
      </w:r>
      <w:r w:rsidRPr="007647C6">
        <w:t xml:space="preserve"> член на ОИК Елхово</w:t>
      </w:r>
    </w:p>
    <w:p w:rsidR="00D7201A" w:rsidRPr="00896B6B" w:rsidRDefault="00D7201A" w:rsidP="00D7201A">
      <w:pPr>
        <w:ind w:firstLine="720"/>
        <w:jc w:val="both"/>
      </w:pPr>
      <w:r>
        <w:t>представители</w:t>
      </w:r>
      <w:r w:rsidRPr="00896B6B">
        <w:t xml:space="preserve"> от различни партии, които да приемат от печатница „Полиграф комерс“ ЕООД отпечатаните хартиени бюлетини за произвеждане на </w:t>
      </w:r>
      <w:r>
        <w:t xml:space="preserve">втори тур на </w:t>
      </w:r>
      <w:r w:rsidRPr="00896B6B">
        <w:t xml:space="preserve">изборите за кметове на </w:t>
      </w:r>
      <w:r>
        <w:t>3</w:t>
      </w:r>
      <w:r w:rsidRPr="00896B6B">
        <w:t xml:space="preserve"> </w:t>
      </w:r>
      <w:r>
        <w:t>ноември</w:t>
      </w:r>
      <w:r w:rsidRPr="00896B6B">
        <w:t xml:space="preserve"> 2019</w:t>
      </w:r>
      <w:r>
        <w:t xml:space="preserve"> </w:t>
      </w:r>
      <w:r w:rsidRPr="00896B6B">
        <w:t>г. на територията на община Елхово и осъществяват контрол при транспортирането и доставката на бюлетините.</w:t>
      </w:r>
    </w:p>
    <w:p w:rsidR="00D7201A" w:rsidRPr="00896B6B" w:rsidRDefault="00D7201A" w:rsidP="00D7201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896B6B">
        <w:rPr>
          <w:b/>
        </w:rPr>
        <w:lastRenderedPageBreak/>
        <w:t>УПЪЛНОМОЩАВА</w:t>
      </w:r>
      <w:r w:rsidRPr="00896B6B">
        <w:t xml:space="preserve"> посочените </w:t>
      </w:r>
      <w:r>
        <w:t>секретар и член</w:t>
      </w:r>
      <w:r w:rsidRPr="00896B6B">
        <w:t xml:space="preserve"> на ОИК </w:t>
      </w:r>
      <w:r>
        <w:t>Елхово</w:t>
      </w:r>
      <w:r w:rsidR="00D6263D">
        <w:t xml:space="preserve"> да подпишат приемо-</w:t>
      </w:r>
      <w:r w:rsidRPr="00896B6B">
        <w:t xml:space="preserve">предавателните протоколи и други материали, с които </w:t>
      </w:r>
      <w:r>
        <w:t>приемат отпечатаните бюлетини.</w:t>
      </w:r>
    </w:p>
    <w:p w:rsidR="00D7201A" w:rsidRPr="00896B6B" w:rsidRDefault="00D7201A" w:rsidP="00D7201A">
      <w:pPr>
        <w:jc w:val="both"/>
      </w:pPr>
      <w:r w:rsidRPr="00896B6B">
        <w:t xml:space="preserve"> </w:t>
      </w:r>
      <w:r>
        <w:t xml:space="preserve">3. </w:t>
      </w:r>
      <w:r w:rsidRPr="005773B0">
        <w:rPr>
          <w:b/>
        </w:rPr>
        <w:t>ОПРЕДЕЛЯ</w:t>
      </w:r>
      <w:r>
        <w:t xml:space="preserve"> за резервен член Иван Димитров Иванов с </w:t>
      </w:r>
      <w:r w:rsidRPr="005773B0">
        <w:rPr>
          <w:b/>
        </w:rPr>
        <w:t>ЕГН</w:t>
      </w:r>
      <w:r>
        <w:t xml:space="preserve"> </w:t>
      </w:r>
      <w:r>
        <w:rPr>
          <w:u w:val="single"/>
        </w:rPr>
        <w:t>**********</w:t>
      </w:r>
      <w:r>
        <w:t xml:space="preserve"> и </w:t>
      </w:r>
      <w:r w:rsidRPr="005773B0">
        <w:rPr>
          <w:b/>
        </w:rPr>
        <w:t xml:space="preserve">телефон </w:t>
      </w:r>
      <w:r>
        <w:rPr>
          <w:u w:val="single"/>
        </w:rPr>
        <w:t>**********</w:t>
      </w:r>
      <w:r w:rsidRPr="00527F8C">
        <w:t>.</w:t>
      </w:r>
    </w:p>
    <w:p w:rsidR="00D7201A" w:rsidRPr="00E979FF" w:rsidRDefault="00D7201A" w:rsidP="00D7201A">
      <w:pPr>
        <w:ind w:firstLine="708"/>
        <w:jc w:val="both"/>
      </w:pPr>
      <w:r w:rsidRPr="00896B6B">
        <w:t>Настоящото Решение да се изпрати на Печатница на БНБ АД, копие до ЦИК и до Областния управител по начина и в срока указан с писмо изх.</w:t>
      </w:r>
      <w:r>
        <w:t xml:space="preserve"> </w:t>
      </w:r>
      <w:r w:rsidRPr="00896B6B">
        <w:t>№МИ-</w:t>
      </w:r>
      <w:r>
        <w:t>15-1245/2</w:t>
      </w:r>
      <w:r w:rsidRPr="00896B6B">
        <w:t>9.10.2019г. на ЦИК.</w:t>
      </w:r>
    </w:p>
    <w:p w:rsidR="00D7201A" w:rsidRDefault="00D7201A" w:rsidP="00D7201A">
      <w:pPr>
        <w:ind w:firstLine="708"/>
        <w:jc w:val="both"/>
      </w:pPr>
      <w:r w:rsidRPr="00E979FF"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6821A6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B944D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6821A6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6821A6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AC1812" w:rsidRPr="00AC1812" w:rsidRDefault="00AC1812" w:rsidP="00A7011F">
      <w:pPr>
        <w:ind w:firstLine="709"/>
        <w:jc w:val="both"/>
        <w:rPr>
          <w:lang w:val="en-US"/>
        </w:rPr>
      </w:pPr>
    </w:p>
    <w:p w:rsidR="006C1FF8" w:rsidRDefault="006C1FF8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6821A6">
        <w:t>18:00</w:t>
      </w:r>
      <w:r w:rsidR="0033318A">
        <w:t xml:space="preserve"> 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 xml:space="preserve">Председател на ОИК: .............................         </w:t>
      </w:r>
      <w:r w:rsidR="006821A6">
        <w:t>Зам. председател</w:t>
      </w:r>
      <w:r w:rsidRPr="00585A90">
        <w:rPr>
          <w:lang w:val="en-US"/>
        </w:rPr>
        <w:t xml:space="preserve"> на ОИК:.........................</w:t>
      </w:r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</w:t>
      </w:r>
      <w:r w:rsidR="006821A6">
        <w:tab/>
      </w:r>
      <w:r w:rsidR="006821A6">
        <w:tab/>
      </w:r>
      <w:r w:rsidRPr="00585A90">
        <w:rPr>
          <w:lang w:val="en-US"/>
        </w:rPr>
        <w:t xml:space="preserve"> /Василка Джондрова/                                           </w:t>
      </w:r>
      <w:r w:rsidR="006821A6">
        <w:tab/>
      </w:r>
      <w:r w:rsidRPr="00585A90">
        <w:rPr>
          <w:lang w:val="en-US"/>
        </w:rPr>
        <w:t xml:space="preserve"> /</w:t>
      </w:r>
      <w:r w:rsidR="006821A6">
        <w:t>Виолета Желева</w:t>
      </w:r>
      <w:r w:rsidRPr="00585A90">
        <w:rPr>
          <w:lang w:val="en-US"/>
        </w:rPr>
        <w:t>/</w:t>
      </w:r>
    </w:p>
    <w:sectPr w:rsidR="001905F3" w:rsidRPr="00D10C8F" w:rsidSect="00741C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294"/>
    <w:multiLevelType w:val="hybridMultilevel"/>
    <w:tmpl w:val="C32AA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56C3F"/>
    <w:multiLevelType w:val="hybridMultilevel"/>
    <w:tmpl w:val="F016FC5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23"/>
  </w:num>
  <w:num w:numId="7">
    <w:abstractNumId w:val="2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7"/>
  </w:num>
  <w:num w:numId="17">
    <w:abstractNumId w:val="22"/>
  </w:num>
  <w:num w:numId="18">
    <w:abstractNumId w:val="6"/>
  </w:num>
  <w:num w:numId="19">
    <w:abstractNumId w:val="18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0B1156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82917"/>
    <w:rsid w:val="002C7465"/>
    <w:rsid w:val="002E4FB6"/>
    <w:rsid w:val="002F1DA2"/>
    <w:rsid w:val="0032569B"/>
    <w:rsid w:val="0033318A"/>
    <w:rsid w:val="00337139"/>
    <w:rsid w:val="00364AC0"/>
    <w:rsid w:val="00391863"/>
    <w:rsid w:val="003D150B"/>
    <w:rsid w:val="003D6371"/>
    <w:rsid w:val="004057C9"/>
    <w:rsid w:val="0042323E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275BB"/>
    <w:rsid w:val="006436B8"/>
    <w:rsid w:val="00664FF7"/>
    <w:rsid w:val="0068208F"/>
    <w:rsid w:val="006821A6"/>
    <w:rsid w:val="00692440"/>
    <w:rsid w:val="006B2DAB"/>
    <w:rsid w:val="006C0762"/>
    <w:rsid w:val="006C1FF8"/>
    <w:rsid w:val="006E7650"/>
    <w:rsid w:val="006F1B2C"/>
    <w:rsid w:val="006F24E0"/>
    <w:rsid w:val="006F7556"/>
    <w:rsid w:val="00731604"/>
    <w:rsid w:val="00741C11"/>
    <w:rsid w:val="007522DB"/>
    <w:rsid w:val="00753E74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C1812"/>
    <w:rsid w:val="00AE02A5"/>
    <w:rsid w:val="00AF743E"/>
    <w:rsid w:val="00B045EC"/>
    <w:rsid w:val="00B13DC0"/>
    <w:rsid w:val="00B425BF"/>
    <w:rsid w:val="00B74A11"/>
    <w:rsid w:val="00B840D1"/>
    <w:rsid w:val="00B944D4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342CC"/>
    <w:rsid w:val="00D44D60"/>
    <w:rsid w:val="00D6263D"/>
    <w:rsid w:val="00D7201A"/>
    <w:rsid w:val="00D849E2"/>
    <w:rsid w:val="00D94F91"/>
    <w:rsid w:val="00DB047D"/>
    <w:rsid w:val="00DF50EA"/>
    <w:rsid w:val="00E463C9"/>
    <w:rsid w:val="00E64C81"/>
    <w:rsid w:val="00EA2284"/>
    <w:rsid w:val="00EB076E"/>
    <w:rsid w:val="00EB1B2F"/>
    <w:rsid w:val="00EB7784"/>
    <w:rsid w:val="00EC21CF"/>
    <w:rsid w:val="00ED1A8A"/>
    <w:rsid w:val="00F609FA"/>
    <w:rsid w:val="00F950C2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cp:lastPrinted>2019-10-29T16:13:00Z</cp:lastPrinted>
  <dcterms:created xsi:type="dcterms:W3CDTF">2019-10-29T15:33:00Z</dcterms:created>
  <dcterms:modified xsi:type="dcterms:W3CDTF">2019-10-29T16:25:00Z</dcterms:modified>
</cp:coreProperties>
</file>