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B944D4" w:rsidRDefault="001E3374" w:rsidP="004F6B0E">
      <w:pPr>
        <w:jc w:val="center"/>
        <w:rPr>
          <w:b/>
          <w:sz w:val="36"/>
          <w:szCs w:val="36"/>
        </w:rPr>
      </w:pPr>
      <w:r w:rsidRPr="001D289C">
        <w:rPr>
          <w:b/>
          <w:sz w:val="36"/>
          <w:szCs w:val="36"/>
        </w:rPr>
        <w:t>ПРОТОКОЛ №</w:t>
      </w:r>
      <w:r w:rsidR="00664FF7">
        <w:rPr>
          <w:b/>
          <w:sz w:val="36"/>
          <w:szCs w:val="36"/>
        </w:rPr>
        <w:t>2</w:t>
      </w:r>
      <w:r w:rsidR="008C5532">
        <w:rPr>
          <w:b/>
          <w:sz w:val="36"/>
          <w:szCs w:val="36"/>
        </w:rPr>
        <w:t>6</w:t>
      </w:r>
    </w:p>
    <w:p w:rsidR="001E3374" w:rsidRPr="00D8697B" w:rsidRDefault="008C5532" w:rsidP="00790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01.11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4A4B47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8C5532">
        <w:t>01.11</w:t>
      </w:r>
      <w:r w:rsidR="00A23D4D">
        <w:t>.2019</w:t>
      </w:r>
      <w:r w:rsidR="00D7201A">
        <w:t xml:space="preserve"> </w:t>
      </w:r>
      <w:r w:rsidR="00A23D4D">
        <w:t xml:space="preserve">г. от </w:t>
      </w:r>
      <w:r w:rsidR="00340886">
        <w:t>14</w:t>
      </w:r>
      <w:r w:rsidR="00D7201A">
        <w:t>:</w:t>
      </w:r>
      <w:r w:rsidR="00340886">
        <w:t>30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</w:t>
      </w:r>
      <w:r w:rsidR="00B944D4">
        <w:t xml:space="preserve">бщинска избирателна комисия </w:t>
      </w:r>
      <w:r w:rsidR="0068208F">
        <w:rPr>
          <w:lang w:val="en-US"/>
        </w:rPr>
        <w:t xml:space="preserve"> </w:t>
      </w:r>
      <w:r w:rsidR="00AF743E">
        <w:t>Елхово</w:t>
      </w:r>
      <w:r w:rsidR="00B944D4">
        <w:t>,</w:t>
      </w:r>
      <w:r w:rsidR="0033318A">
        <w:t xml:space="preserve"> </w:t>
      </w:r>
      <w:r w:rsidR="00AF743E">
        <w:t>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 xml:space="preserve">На заседанието присъстваха </w:t>
      </w:r>
      <w:r w:rsidR="00A003CC">
        <w:t>11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D7201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4. Георги Дженков Дженков (секретар)</w:t>
            </w:r>
          </w:p>
        </w:tc>
        <w:tc>
          <w:tcPr>
            <w:tcW w:w="1874" w:type="dxa"/>
          </w:tcPr>
          <w:p w:rsidR="00C631DF" w:rsidRPr="001D289C" w:rsidRDefault="00A974D0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A974D0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09718D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09718D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A003CC">
        <w:t>11</w:t>
      </w:r>
      <w:r w:rsidR="00D7201A">
        <w:t xml:space="preserve"> </w:t>
      </w:r>
      <w:r>
        <w:t>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EC21CF" w:rsidRDefault="00EC21CF" w:rsidP="00EC21CF">
      <w:pPr>
        <w:pStyle w:val="a3"/>
        <w:spacing w:line="276" w:lineRule="auto"/>
        <w:ind w:left="0" w:firstLine="284"/>
      </w:pPr>
      <w:r>
        <w:rPr>
          <w:lang w:val="en-US"/>
        </w:rPr>
        <w:t xml:space="preserve">1. </w:t>
      </w:r>
      <w:r w:rsidR="008C5532">
        <w:t>Допълване диспозитива на вече постановените решения по чл. 452, 453 и 454 ИК на ОИК №109-МИ, 110-МИ, 111-МИ, 112-МИ, 113-МИ, 114-МИ от 28.10.2019 г. съгласно чл. 459, ал. 1 ИК.</w:t>
      </w:r>
    </w:p>
    <w:p w:rsidR="008C5532" w:rsidRDefault="008C5532" w:rsidP="00EC21CF">
      <w:pPr>
        <w:pStyle w:val="a3"/>
        <w:spacing w:line="276" w:lineRule="auto"/>
        <w:ind w:left="0" w:firstLine="284"/>
      </w:pPr>
      <w:r>
        <w:t xml:space="preserve">2. </w:t>
      </w:r>
      <w:r>
        <w:t>З</w:t>
      </w:r>
      <w:r w:rsidRPr="005F65B1">
        <w:t xml:space="preserve">аповед за свикване на първото заседание на Общински съвет </w:t>
      </w:r>
      <w:r>
        <w:t>-</w:t>
      </w:r>
      <w:r w:rsidRPr="005F65B1">
        <w:t>Елхово</w:t>
      </w:r>
      <w:r>
        <w:t xml:space="preserve"> и официално връчване на удостоверенията на избраните общински съветници, кмет на община и кметове на кметства на изборите за общински съветници и за кметове на 27.10.2019 г.</w:t>
      </w:r>
    </w:p>
    <w:p w:rsidR="008C5532" w:rsidRDefault="008C5532" w:rsidP="00EC21CF">
      <w:pPr>
        <w:pStyle w:val="a3"/>
        <w:spacing w:line="276" w:lineRule="auto"/>
        <w:ind w:left="0" w:firstLine="284"/>
        <w:rPr>
          <w:lang w:val="en-US"/>
        </w:rPr>
      </w:pPr>
      <w:r>
        <w:t xml:space="preserve">3. </w:t>
      </w:r>
      <w:r w:rsidRPr="00B370AF">
        <w:t>Определяне на членове на ОИК – Елхово, които да контролират за разпределянето на бюлетините по секции на територията на община Елхово.</w:t>
      </w:r>
    </w:p>
    <w:p w:rsidR="00586082" w:rsidRPr="009135DB" w:rsidRDefault="008C5532" w:rsidP="00EC21CF">
      <w:pPr>
        <w:pStyle w:val="a3"/>
        <w:spacing w:line="276" w:lineRule="auto"/>
        <w:ind w:left="714" w:hanging="714"/>
        <w:rPr>
          <w:szCs w:val="28"/>
        </w:rPr>
      </w:pPr>
      <w:r>
        <w:rPr>
          <w:szCs w:val="28"/>
        </w:rPr>
        <w:t xml:space="preserve">    4</w:t>
      </w:r>
      <w:r w:rsidR="00B944D4">
        <w:rPr>
          <w:szCs w:val="28"/>
        </w:rPr>
        <w:t>.</w:t>
      </w:r>
      <w:r w:rsidR="00AC1812">
        <w:rPr>
          <w:szCs w:val="28"/>
        </w:rPr>
        <w:t xml:space="preserve"> </w:t>
      </w:r>
      <w:r w:rsidR="00586082" w:rsidRPr="009135DB">
        <w:rPr>
          <w:szCs w:val="28"/>
        </w:rPr>
        <w:t>Разни.</w:t>
      </w:r>
    </w:p>
    <w:p w:rsidR="00483994" w:rsidRPr="00483994" w:rsidRDefault="00D10C8F" w:rsidP="00483994">
      <w:pPr>
        <w:ind w:firstLine="357"/>
        <w:jc w:val="both"/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2052B0" w:rsidRDefault="002052B0" w:rsidP="002052B0">
      <w:pPr>
        <w:ind w:firstLine="708"/>
        <w:jc w:val="both"/>
      </w:pPr>
      <w:r>
        <w:t>В ОИК Елхово бе получено писмо от ЦИК с изх. № МИ-15-1327/31.10.2019 г. и вх. № 132/31.10.2019 г. във входящата поща на ОИК Елхово, в което се посочва, че  решенията на общинската избирателна комисия за определяне резултатите от изборите за общински съветници и за кметове (когато има избран кмет на първи тур), следва да съдържат като реквизит органа, пред който подлежат на обжалване, и срока – пред съответния административен съд в седемдневен срок от обявяването им.</w:t>
      </w:r>
    </w:p>
    <w:p w:rsidR="002052B0" w:rsidRPr="00B57B91" w:rsidRDefault="002052B0" w:rsidP="002052B0">
      <w:pPr>
        <w:ind w:firstLine="708"/>
        <w:jc w:val="both"/>
        <w:rPr>
          <w:b/>
        </w:rPr>
      </w:pPr>
      <w:r>
        <w:t>Във връзка с писмо от ЦИК с изх. № МИ-15-1327/31.10.2019 г</w:t>
      </w:r>
      <w:r>
        <w:t>., Общинска избирателна комисия:</w:t>
      </w:r>
    </w:p>
    <w:p w:rsidR="002052B0" w:rsidRDefault="002052B0" w:rsidP="002052B0">
      <w:pPr>
        <w:ind w:firstLine="708"/>
        <w:jc w:val="both"/>
      </w:pPr>
      <w:r>
        <w:t xml:space="preserve">Допълва като поредни точки на решения за обявяване на избрани общински съветници, кмет на община и кметове на кметства по чл. 452, 453 и 454 ИК на ОИК с </w:t>
      </w:r>
      <w:r>
        <w:lastRenderedPageBreak/>
        <w:t>номера 109-МИ, 110-МИ, 111-МИ, 112-МИ, 113-МИ, 114-МИ от 28.10.2019 г. следната информация:</w:t>
      </w:r>
    </w:p>
    <w:p w:rsidR="002052B0" w:rsidRDefault="002052B0" w:rsidP="002052B0">
      <w:pPr>
        <w:pStyle w:val="a3"/>
        <w:numPr>
          <w:ilvl w:val="0"/>
          <w:numId w:val="26"/>
        </w:numPr>
        <w:spacing w:line="276" w:lineRule="auto"/>
        <w:ind w:left="284" w:hanging="284"/>
        <w:jc w:val="both"/>
      </w:pPr>
      <w:r>
        <w:t xml:space="preserve">Административният съд, пред който всеки 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избор, може да обжалват решението на общинската избирателна комисия за определяне на резултатите от изборите в 7-дневен срок от обявяване на решението е </w:t>
      </w:r>
      <w:r w:rsidRPr="008A5B67">
        <w:rPr>
          <w:b/>
        </w:rPr>
        <w:t>Административен съд – Ямбол</w:t>
      </w:r>
      <w:r>
        <w:rPr>
          <w:b/>
        </w:rPr>
        <w:t xml:space="preserve">, </w:t>
      </w:r>
      <w:r>
        <w:t xml:space="preserve">с адрес ПК </w:t>
      </w:r>
      <w:r w:rsidRPr="008A5B67">
        <w:t>8600, гр. Ямбол, ул. "Александър Стамболийски" № 4</w:t>
      </w:r>
      <w:r>
        <w:t xml:space="preserve">, телефон: </w:t>
      </w:r>
      <w:r w:rsidRPr="008A5B67">
        <w:t>046/663169</w:t>
      </w:r>
      <w:r>
        <w:t xml:space="preserve">, факс: </w:t>
      </w:r>
      <w:r w:rsidRPr="008A5B67">
        <w:t>046/663169</w:t>
      </w:r>
      <w:r>
        <w:t xml:space="preserve"> и електронни адреси: </w:t>
      </w:r>
      <w:hyperlink r:id="rId6" w:history="1">
        <w:r w:rsidRPr="008A5B67">
          <w:rPr>
            <w:rStyle w:val="a5"/>
            <w:bdr w:val="none" w:sz="0" w:space="0" w:color="auto" w:frame="1"/>
            <w:shd w:val="clear" w:color="auto" w:fill="FFFFFF"/>
          </w:rPr>
          <w:t>adms_yambol@yambollan.com</w:t>
        </w:r>
      </w:hyperlink>
      <w:r w:rsidRPr="008A5B67">
        <w:t xml:space="preserve"> и </w:t>
      </w:r>
      <w:hyperlink r:id="rId7" w:history="1">
        <w:r w:rsidRPr="008A5B67">
          <w:rPr>
            <w:rStyle w:val="a5"/>
            <w:bdr w:val="none" w:sz="0" w:space="0" w:color="auto" w:frame="1"/>
            <w:shd w:val="clear" w:color="auto" w:fill="FFFFFF"/>
          </w:rPr>
          <w:t>as_yambol@lex.bg</w:t>
        </w:r>
      </w:hyperlink>
      <w:r>
        <w:t xml:space="preserve"> .</w:t>
      </w:r>
    </w:p>
    <w:p w:rsidR="002052B0" w:rsidRDefault="002052B0" w:rsidP="002052B0">
      <w:pPr>
        <w:pStyle w:val="a3"/>
        <w:numPr>
          <w:ilvl w:val="0"/>
          <w:numId w:val="26"/>
        </w:numPr>
        <w:spacing w:line="276" w:lineRule="auto"/>
        <w:ind w:left="284" w:hanging="284"/>
        <w:jc w:val="both"/>
      </w:pPr>
      <w:r>
        <w:t>Жалбата се подава чрез Общинска избирателна комисия в два екземпляра. Жалбата трябва да е написана на български език и да съдържа имената и адреса, телефон, факс или електронен адрес.</w:t>
      </w:r>
    </w:p>
    <w:p w:rsidR="002052B0" w:rsidRPr="00B57B91" w:rsidRDefault="002052B0" w:rsidP="002052B0">
      <w:pPr>
        <w:pStyle w:val="a3"/>
        <w:numPr>
          <w:ilvl w:val="0"/>
          <w:numId w:val="26"/>
        </w:numPr>
        <w:spacing w:line="276" w:lineRule="auto"/>
        <w:ind w:left="284" w:hanging="284"/>
        <w:jc w:val="both"/>
      </w:pPr>
      <w:r>
        <w:t>Жалбата не спира изпълнението на решението, освен ако съдът не постанови друго.</w:t>
      </w:r>
    </w:p>
    <w:p w:rsidR="00D10C8F" w:rsidRDefault="00FB2C57" w:rsidP="004F6B0E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6821A6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A003CC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A003CC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A003CC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A003CC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EA2284" w:rsidRDefault="00EA2284" w:rsidP="00EA2284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052B0" w:rsidRDefault="002052B0" w:rsidP="002052B0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втора</w:t>
      </w:r>
      <w:r>
        <w:rPr>
          <w:b/>
          <w:sz w:val="28"/>
          <w:szCs w:val="28"/>
        </w:rPr>
        <w:t xml:space="preserve"> точка от дневния ред:</w:t>
      </w:r>
    </w:p>
    <w:p w:rsidR="002052B0" w:rsidRDefault="002052B0" w:rsidP="002052B0">
      <w:pPr>
        <w:ind w:firstLine="708"/>
        <w:jc w:val="both"/>
      </w:pPr>
      <w:r>
        <w:t>В ОИК Елхово е получена заповед на областния управител на област Ямбол с № РД-01-00132/01.11.2019 г. и вх. № 133/01.11.2019 г. във входящата поща на ОИК Елхово, в която по чл. 23, ал. 1 от Закона за местното самоуправление и местна администрация (ЗМСМА) и чл. 32, ал. 1 от Закона за администрацията се нарежда свикване на първото заседание на новоизбрания Общински съвет – Елхово на 05 ноември 2019 г. от 10:30 часа.</w:t>
      </w:r>
    </w:p>
    <w:p w:rsidR="002052B0" w:rsidRPr="00B57B91" w:rsidRDefault="002052B0" w:rsidP="002052B0">
      <w:pPr>
        <w:ind w:firstLine="708"/>
        <w:jc w:val="both"/>
        <w:rPr>
          <w:b/>
        </w:rPr>
      </w:pPr>
      <w:r>
        <w:t>Във връзка със заповед на областния управител на област Ямбол с № РД-01-00132/01.11.2019 г.</w:t>
      </w:r>
      <w:r>
        <w:t>, Общинска избирателна комисия:</w:t>
      </w:r>
    </w:p>
    <w:p w:rsidR="002052B0" w:rsidRDefault="002052B0" w:rsidP="002052B0">
      <w:pPr>
        <w:ind w:firstLine="708"/>
        <w:jc w:val="both"/>
      </w:pPr>
      <w:r>
        <w:t xml:space="preserve">1. </w:t>
      </w:r>
      <w:r w:rsidRPr="00F6077D">
        <w:t>Задължава</w:t>
      </w:r>
      <w:r>
        <w:t xml:space="preserve"> на 05 октомври 2019 г. от 10:30 часа всички членове на Общинска избирателна комисия да присъстват на официалното връчване на удостоверенията за избраните общински съветници, кмет на община и кметове на кметства на изборите за общински съветници и за кметове на 27 октомври 2019 г.</w:t>
      </w:r>
    </w:p>
    <w:p w:rsidR="00AC1812" w:rsidRDefault="002052B0" w:rsidP="002052B0">
      <w:pPr>
        <w:ind w:firstLine="708"/>
        <w:jc w:val="both"/>
      </w:pPr>
      <w:r>
        <w:t>2. Задължава по чл. 23, ал. 2 от ЗМСМА председателя на Общинска избирателна комисия Василка Джондрова да връчи удостоверенията на избраните общински съвет, кмет на община и кметове на кметства</w:t>
      </w:r>
      <w:r w:rsidRPr="0086701C">
        <w:t xml:space="preserve"> </w:t>
      </w:r>
      <w:r>
        <w:t>на изборите за общински съветници и за кметове на 27 октомври 2019 г.</w:t>
      </w:r>
    </w:p>
    <w:p w:rsidR="002052B0" w:rsidRDefault="002052B0" w:rsidP="002052B0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2052B0" w:rsidRPr="003C15F4" w:rsidTr="00464CC2">
        <w:tc>
          <w:tcPr>
            <w:tcW w:w="4928" w:type="dxa"/>
          </w:tcPr>
          <w:p w:rsidR="002052B0" w:rsidRPr="003C15F4" w:rsidRDefault="002052B0" w:rsidP="00464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</w:tbl>
    <w:p w:rsidR="002052B0" w:rsidRDefault="002052B0" w:rsidP="002052B0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052B0" w:rsidRDefault="002052B0" w:rsidP="002052B0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трета</w:t>
      </w:r>
      <w:r>
        <w:rPr>
          <w:b/>
          <w:sz w:val="28"/>
          <w:szCs w:val="28"/>
        </w:rPr>
        <w:t xml:space="preserve"> точка от дневния ред:</w:t>
      </w:r>
    </w:p>
    <w:p w:rsidR="002052B0" w:rsidRPr="00411E4E" w:rsidRDefault="002052B0" w:rsidP="002052B0">
      <w:pPr>
        <w:ind w:firstLine="708"/>
        <w:jc w:val="both"/>
      </w:pPr>
      <w:r w:rsidRPr="00B370AF">
        <w:t xml:space="preserve">На основание т. </w:t>
      </w:r>
      <w:r>
        <w:t>19</w:t>
      </w:r>
      <w:r w:rsidRPr="00B370AF">
        <w:t xml:space="preserve"> </w:t>
      </w:r>
      <w:r>
        <w:t xml:space="preserve">от </w:t>
      </w:r>
      <w:r w:rsidRPr="00B370AF">
        <w:t xml:space="preserve">Решение № </w:t>
      </w:r>
      <w:r>
        <w:t>993-</w:t>
      </w:r>
      <w:r w:rsidRPr="00B370AF">
        <w:t xml:space="preserve">МИ от </w:t>
      </w:r>
      <w:r>
        <w:t>07</w:t>
      </w:r>
      <w:r w:rsidRPr="00B370AF">
        <w:t>.</w:t>
      </w:r>
      <w:r>
        <w:t>09</w:t>
      </w:r>
      <w:r w:rsidRPr="00B370AF">
        <w:t>.201</w:t>
      </w:r>
      <w:r>
        <w:t>9</w:t>
      </w:r>
      <w:r w:rsidRPr="00B370AF">
        <w:t xml:space="preserve"> г. на ЦИК и съгласуване с администрацията на община Елхово, Общинската избирателна комисия Елхово</w:t>
      </w:r>
      <w:r>
        <w:t>:</w:t>
      </w:r>
    </w:p>
    <w:p w:rsidR="002052B0" w:rsidRPr="0072795E" w:rsidRDefault="002052B0" w:rsidP="002052B0">
      <w:pPr>
        <w:ind w:firstLine="708"/>
        <w:jc w:val="both"/>
        <w:rPr>
          <w:szCs w:val="21"/>
          <w:shd w:val="clear" w:color="auto" w:fill="FFFFFF"/>
        </w:rPr>
      </w:pPr>
      <w:r w:rsidRPr="0072795E">
        <w:rPr>
          <w:szCs w:val="21"/>
          <w:shd w:val="clear" w:color="auto" w:fill="FFFFFF"/>
        </w:rPr>
        <w:t>Определя следните членове на ОИК:</w:t>
      </w:r>
    </w:p>
    <w:p w:rsidR="002052B0" w:rsidRPr="002F5415" w:rsidRDefault="002052B0" w:rsidP="002052B0">
      <w:pPr>
        <w:ind w:firstLine="708"/>
        <w:jc w:val="both"/>
        <w:rPr>
          <w:b/>
          <w:szCs w:val="21"/>
          <w:shd w:val="clear" w:color="auto" w:fill="FFFFFF"/>
        </w:rPr>
      </w:pPr>
      <w:r w:rsidRPr="002F5415">
        <w:rPr>
          <w:b/>
          <w:szCs w:val="21"/>
          <w:shd w:val="clear" w:color="auto" w:fill="FFFFFF"/>
        </w:rPr>
        <w:t xml:space="preserve">Георги Дженков </w:t>
      </w:r>
      <w:proofErr w:type="spellStart"/>
      <w:r w:rsidRPr="002F5415">
        <w:rPr>
          <w:b/>
          <w:szCs w:val="21"/>
          <w:shd w:val="clear" w:color="auto" w:fill="FFFFFF"/>
        </w:rPr>
        <w:t>Дженков</w:t>
      </w:r>
      <w:proofErr w:type="spellEnd"/>
    </w:p>
    <w:p w:rsidR="002052B0" w:rsidRPr="002F5415" w:rsidRDefault="002052B0" w:rsidP="002052B0">
      <w:pPr>
        <w:ind w:firstLine="708"/>
        <w:jc w:val="both"/>
        <w:rPr>
          <w:b/>
          <w:szCs w:val="21"/>
          <w:shd w:val="clear" w:color="auto" w:fill="FFFFFF"/>
        </w:rPr>
      </w:pPr>
      <w:r w:rsidRPr="002F5415">
        <w:rPr>
          <w:b/>
          <w:szCs w:val="21"/>
          <w:shd w:val="clear" w:color="auto" w:fill="FFFFFF"/>
        </w:rPr>
        <w:t>Недялка Христова Юрукова</w:t>
      </w:r>
    </w:p>
    <w:p w:rsidR="002052B0" w:rsidRDefault="002052B0" w:rsidP="002052B0">
      <w:pPr>
        <w:ind w:firstLine="708"/>
        <w:jc w:val="both"/>
        <w:rPr>
          <w:szCs w:val="21"/>
          <w:shd w:val="clear" w:color="auto" w:fill="FFFFFF"/>
        </w:rPr>
      </w:pPr>
      <w:r w:rsidRPr="0072795E">
        <w:rPr>
          <w:szCs w:val="21"/>
          <w:shd w:val="clear" w:color="auto" w:fill="FFFFFF"/>
        </w:rPr>
        <w:t xml:space="preserve">да </w:t>
      </w:r>
      <w:r w:rsidRPr="002F5415">
        <w:rPr>
          <w:szCs w:val="21"/>
          <w:shd w:val="clear" w:color="auto" w:fill="FFFFFF"/>
        </w:rPr>
        <w:t>контролират транспортирането, съхранението и разпреде</w:t>
      </w:r>
      <w:r>
        <w:rPr>
          <w:szCs w:val="21"/>
          <w:shd w:val="clear" w:color="auto" w:fill="FFFFFF"/>
        </w:rPr>
        <w:t>лението на бюлетините по секции</w:t>
      </w:r>
      <w:r w:rsidRPr="0072795E">
        <w:rPr>
          <w:szCs w:val="21"/>
          <w:shd w:val="clear" w:color="auto" w:fill="FFFFFF"/>
        </w:rPr>
        <w:t xml:space="preserve"> от </w:t>
      </w:r>
      <w:r>
        <w:rPr>
          <w:szCs w:val="21"/>
          <w:shd w:val="clear" w:color="auto" w:fill="FFFFFF"/>
        </w:rPr>
        <w:t>15:30</w:t>
      </w:r>
      <w:r w:rsidRPr="0072795E">
        <w:rPr>
          <w:szCs w:val="21"/>
          <w:shd w:val="clear" w:color="auto" w:fill="FFFFFF"/>
        </w:rPr>
        <w:t xml:space="preserve"> ч. до </w:t>
      </w:r>
      <w:r>
        <w:rPr>
          <w:szCs w:val="21"/>
          <w:shd w:val="clear" w:color="auto" w:fill="FFFFFF"/>
        </w:rPr>
        <w:t>18:00</w:t>
      </w:r>
      <w:r w:rsidRPr="0072795E">
        <w:rPr>
          <w:szCs w:val="21"/>
          <w:shd w:val="clear" w:color="auto" w:fill="FFFFFF"/>
        </w:rPr>
        <w:t xml:space="preserve"> ч. на </w:t>
      </w:r>
      <w:r>
        <w:rPr>
          <w:szCs w:val="21"/>
          <w:shd w:val="clear" w:color="auto" w:fill="FFFFFF"/>
        </w:rPr>
        <w:t>02</w:t>
      </w:r>
      <w:r w:rsidRPr="0072795E">
        <w:rPr>
          <w:szCs w:val="21"/>
          <w:shd w:val="clear" w:color="auto" w:fill="FFFFFF"/>
        </w:rPr>
        <w:t>.1</w:t>
      </w:r>
      <w:r>
        <w:rPr>
          <w:szCs w:val="21"/>
          <w:shd w:val="clear" w:color="auto" w:fill="FFFFFF"/>
        </w:rPr>
        <w:t>1</w:t>
      </w:r>
      <w:r w:rsidRPr="0072795E">
        <w:rPr>
          <w:szCs w:val="21"/>
          <w:shd w:val="clear" w:color="auto" w:fill="FFFFFF"/>
        </w:rPr>
        <w:t>.201</w:t>
      </w:r>
      <w:r>
        <w:rPr>
          <w:szCs w:val="21"/>
          <w:shd w:val="clear" w:color="auto" w:fill="FFFFFF"/>
        </w:rPr>
        <w:t>9</w:t>
      </w:r>
      <w:r w:rsidRPr="0072795E">
        <w:rPr>
          <w:szCs w:val="21"/>
          <w:shd w:val="clear" w:color="auto" w:fill="FFFFFF"/>
        </w:rPr>
        <w:t xml:space="preserve"> г. </w:t>
      </w:r>
      <w:r>
        <w:rPr>
          <w:szCs w:val="21"/>
          <w:shd w:val="clear" w:color="auto" w:fill="FFFFFF"/>
        </w:rPr>
        <w:t>по следното направление:</w:t>
      </w:r>
    </w:p>
    <w:p w:rsidR="002052B0" w:rsidRPr="002052B0" w:rsidRDefault="002052B0" w:rsidP="002052B0">
      <w:pPr>
        <w:ind w:firstLine="708"/>
        <w:jc w:val="both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Елхово – Бояново – Маломирово – Пчела – Елхово.</w:t>
      </w:r>
    </w:p>
    <w:p w:rsidR="002052B0" w:rsidRDefault="002052B0" w:rsidP="002052B0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2052B0" w:rsidRPr="003C15F4" w:rsidTr="00464CC2">
        <w:tc>
          <w:tcPr>
            <w:tcW w:w="4928" w:type="dxa"/>
          </w:tcPr>
          <w:p w:rsidR="002052B0" w:rsidRPr="003C15F4" w:rsidRDefault="002052B0" w:rsidP="00464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2052B0" w:rsidRPr="00D10C8F" w:rsidRDefault="002052B0" w:rsidP="00464CC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  <w:tr w:rsidR="00A003CC" w:rsidRPr="003C15F4" w:rsidTr="00464CC2">
        <w:tc>
          <w:tcPr>
            <w:tcW w:w="4928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A003CC" w:rsidRPr="00780D80" w:rsidRDefault="00A003CC" w:rsidP="00464CC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003CC" w:rsidRPr="00780D80" w:rsidRDefault="00A003CC" w:rsidP="00464CC2">
            <w:pPr>
              <w:rPr>
                <w:sz w:val="22"/>
                <w:szCs w:val="22"/>
              </w:rPr>
            </w:pPr>
          </w:p>
        </w:tc>
      </w:tr>
    </w:tbl>
    <w:p w:rsidR="002052B0" w:rsidRDefault="002052B0" w:rsidP="002052B0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052B0" w:rsidRPr="002052B0" w:rsidRDefault="002052B0" w:rsidP="00A7011F">
      <w:pPr>
        <w:ind w:firstLine="709"/>
        <w:jc w:val="both"/>
      </w:pPr>
    </w:p>
    <w:p w:rsidR="006C1FF8" w:rsidRDefault="006C1FF8" w:rsidP="00A7011F">
      <w:pPr>
        <w:ind w:firstLine="709"/>
        <w:jc w:val="both"/>
      </w:pPr>
    </w:p>
    <w:p w:rsidR="0044564E" w:rsidRDefault="001905F3" w:rsidP="00790046">
      <w:pPr>
        <w:ind w:firstLine="709"/>
        <w:jc w:val="both"/>
      </w:pPr>
      <w:r>
        <w:t>След приключване на дневния ред председателя</w:t>
      </w:r>
      <w:r w:rsidR="00C27CD3">
        <w:t>т</w:t>
      </w:r>
      <w:r>
        <w:t xml:space="preserve"> н</w:t>
      </w:r>
      <w:r w:rsidR="00780D80">
        <w:t xml:space="preserve">а ОИК закри заседанието в </w:t>
      </w:r>
      <w:r w:rsidR="00747933">
        <w:t>15:30</w:t>
      </w:r>
      <w:r w:rsidR="0033318A">
        <w:t xml:space="preserve"> ч.</w:t>
      </w:r>
    </w:p>
    <w:p w:rsidR="00003A45" w:rsidRDefault="00003A45" w:rsidP="00790046">
      <w:pPr>
        <w:ind w:firstLine="709"/>
        <w:jc w:val="both"/>
      </w:pPr>
    </w:p>
    <w:p w:rsidR="00447E29" w:rsidRPr="007A29FA" w:rsidRDefault="00447E29" w:rsidP="00790046">
      <w:pPr>
        <w:ind w:firstLine="709"/>
        <w:jc w:val="both"/>
      </w:pPr>
    </w:p>
    <w:p w:rsidR="0009718D" w:rsidRPr="00F3179F" w:rsidRDefault="0009718D" w:rsidP="0009718D">
      <w:pPr>
        <w:jc w:val="both"/>
        <w:rPr>
          <w:lang w:val="en-US"/>
        </w:rPr>
      </w:pPr>
      <w:r w:rsidRPr="00F3179F">
        <w:rPr>
          <w:lang w:val="en-US"/>
        </w:rPr>
        <w:t>Председател на ОИК: .............................         Секретар на ОИК</w:t>
      </w:r>
      <w:proofErr w:type="gramStart"/>
      <w:r w:rsidRPr="00F3179F">
        <w:rPr>
          <w:lang w:val="en-US"/>
        </w:rPr>
        <w:t>:......................................</w:t>
      </w:r>
      <w:proofErr w:type="gramEnd"/>
    </w:p>
    <w:p w:rsidR="0009718D" w:rsidRPr="00F3179F" w:rsidRDefault="0009718D" w:rsidP="0009718D">
      <w:pPr>
        <w:jc w:val="both"/>
      </w:pPr>
      <w:r w:rsidRPr="00F3179F">
        <w:rPr>
          <w:lang w:val="en-US"/>
        </w:rPr>
        <w:t xml:space="preserve"> </w:t>
      </w:r>
      <w:r w:rsidRPr="00F3179F">
        <w:rPr>
          <w:lang w:val="en-US"/>
        </w:rPr>
        <w:tab/>
        <w:t xml:space="preserve">    </w:t>
      </w:r>
      <w:r w:rsidRPr="00F3179F">
        <w:t xml:space="preserve">     </w:t>
      </w:r>
      <w:r w:rsidRPr="00F3179F">
        <w:tab/>
        <w:t xml:space="preserve">       </w:t>
      </w:r>
      <w:r w:rsidRPr="00F3179F">
        <w:rPr>
          <w:lang w:val="en-US"/>
        </w:rPr>
        <w:t xml:space="preserve"> /Василка Джондрова/                                 </w:t>
      </w:r>
      <w:r w:rsidRPr="00F3179F">
        <w:t xml:space="preserve">               </w:t>
      </w:r>
      <w:r w:rsidRPr="00F3179F">
        <w:rPr>
          <w:lang w:val="en-US"/>
        </w:rPr>
        <w:t xml:space="preserve"> /Георги Дженков/</w:t>
      </w:r>
    </w:p>
    <w:p w:rsidR="001905F3" w:rsidRPr="00D10C8F" w:rsidRDefault="001905F3" w:rsidP="0009718D">
      <w:bookmarkStart w:id="0" w:name="_GoBack"/>
      <w:bookmarkEnd w:id="0"/>
    </w:p>
    <w:sectPr w:rsidR="001905F3" w:rsidRPr="00D10C8F" w:rsidSect="00741C1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186"/>
    <w:multiLevelType w:val="multilevel"/>
    <w:tmpl w:val="AFAAA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70D1A"/>
    <w:multiLevelType w:val="hybridMultilevel"/>
    <w:tmpl w:val="D8220A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FD0174"/>
    <w:multiLevelType w:val="hybridMultilevel"/>
    <w:tmpl w:val="C1E04D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8D9"/>
    <w:multiLevelType w:val="hybridMultilevel"/>
    <w:tmpl w:val="45D8CC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AC689F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646CC"/>
    <w:multiLevelType w:val="hybridMultilevel"/>
    <w:tmpl w:val="A0649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3F0E"/>
    <w:multiLevelType w:val="hybridMultilevel"/>
    <w:tmpl w:val="44E6912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882CAA"/>
    <w:multiLevelType w:val="hybridMultilevel"/>
    <w:tmpl w:val="8A5EB2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AA235D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A6B76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F8D1872"/>
    <w:multiLevelType w:val="hybridMultilevel"/>
    <w:tmpl w:val="1AEAD0E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853228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87294"/>
    <w:multiLevelType w:val="hybridMultilevel"/>
    <w:tmpl w:val="C32AA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E43AE"/>
    <w:multiLevelType w:val="hybridMultilevel"/>
    <w:tmpl w:val="51629D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1135143"/>
    <w:multiLevelType w:val="hybridMultilevel"/>
    <w:tmpl w:val="82047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0659D"/>
    <w:multiLevelType w:val="hybridMultilevel"/>
    <w:tmpl w:val="DE4E0B7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E50405B"/>
    <w:multiLevelType w:val="hybridMultilevel"/>
    <w:tmpl w:val="D3D8908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A7AB2"/>
    <w:multiLevelType w:val="hybridMultilevel"/>
    <w:tmpl w:val="7E5C049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0A5BE4"/>
    <w:multiLevelType w:val="hybridMultilevel"/>
    <w:tmpl w:val="04E89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56C3F"/>
    <w:multiLevelType w:val="hybridMultilevel"/>
    <w:tmpl w:val="F016FC5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9"/>
  </w:num>
  <w:num w:numId="5">
    <w:abstractNumId w:val="17"/>
  </w:num>
  <w:num w:numId="6">
    <w:abstractNumId w:val="24"/>
  </w:num>
  <w:num w:numId="7">
    <w:abstractNumId w:val="22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20"/>
  </w:num>
  <w:num w:numId="15">
    <w:abstractNumId w:val="18"/>
  </w:num>
  <w:num w:numId="16">
    <w:abstractNumId w:val="7"/>
  </w:num>
  <w:num w:numId="17">
    <w:abstractNumId w:val="23"/>
  </w:num>
  <w:num w:numId="18">
    <w:abstractNumId w:val="6"/>
  </w:num>
  <w:num w:numId="19">
    <w:abstractNumId w:val="19"/>
  </w:num>
  <w:num w:numId="20">
    <w:abstractNumId w:val="2"/>
  </w:num>
  <w:num w:numId="21">
    <w:abstractNumId w:val="8"/>
  </w:num>
  <w:num w:numId="22">
    <w:abstractNumId w:val="1"/>
  </w:num>
  <w:num w:numId="23">
    <w:abstractNumId w:val="4"/>
  </w:num>
  <w:num w:numId="24">
    <w:abstractNumId w:val="14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03A45"/>
    <w:rsid w:val="000217FD"/>
    <w:rsid w:val="00042E48"/>
    <w:rsid w:val="0009718D"/>
    <w:rsid w:val="000B1156"/>
    <w:rsid w:val="00106BC6"/>
    <w:rsid w:val="00120AB7"/>
    <w:rsid w:val="001232DB"/>
    <w:rsid w:val="001350EC"/>
    <w:rsid w:val="00166415"/>
    <w:rsid w:val="00173EED"/>
    <w:rsid w:val="001905F3"/>
    <w:rsid w:val="001A18D5"/>
    <w:rsid w:val="001C3FFB"/>
    <w:rsid w:val="001D1D4A"/>
    <w:rsid w:val="001D289C"/>
    <w:rsid w:val="001E3374"/>
    <w:rsid w:val="001E6B3C"/>
    <w:rsid w:val="002052B0"/>
    <w:rsid w:val="00232FE0"/>
    <w:rsid w:val="00242B48"/>
    <w:rsid w:val="00282917"/>
    <w:rsid w:val="002C7465"/>
    <w:rsid w:val="002E4FB6"/>
    <w:rsid w:val="002F1DA2"/>
    <w:rsid w:val="0032569B"/>
    <w:rsid w:val="0033318A"/>
    <w:rsid w:val="00337139"/>
    <w:rsid w:val="00340886"/>
    <w:rsid w:val="00364AC0"/>
    <w:rsid w:val="00391863"/>
    <w:rsid w:val="003D150B"/>
    <w:rsid w:val="003D6371"/>
    <w:rsid w:val="003E4F05"/>
    <w:rsid w:val="004057C9"/>
    <w:rsid w:val="0042323E"/>
    <w:rsid w:val="00426AD5"/>
    <w:rsid w:val="00435218"/>
    <w:rsid w:val="00435A66"/>
    <w:rsid w:val="0044564E"/>
    <w:rsid w:val="00447E29"/>
    <w:rsid w:val="00483994"/>
    <w:rsid w:val="00486CCD"/>
    <w:rsid w:val="004A4B47"/>
    <w:rsid w:val="004B1A19"/>
    <w:rsid w:val="004C2A3A"/>
    <w:rsid w:val="004F4452"/>
    <w:rsid w:val="004F6B0E"/>
    <w:rsid w:val="00555CF7"/>
    <w:rsid w:val="005628EE"/>
    <w:rsid w:val="0057235E"/>
    <w:rsid w:val="0057412F"/>
    <w:rsid w:val="00586082"/>
    <w:rsid w:val="0058747D"/>
    <w:rsid w:val="00605990"/>
    <w:rsid w:val="006275BB"/>
    <w:rsid w:val="006436B8"/>
    <w:rsid w:val="00664FF7"/>
    <w:rsid w:val="0068208F"/>
    <w:rsid w:val="006821A6"/>
    <w:rsid w:val="00692440"/>
    <w:rsid w:val="006B2DAB"/>
    <w:rsid w:val="006C0762"/>
    <w:rsid w:val="006C1FF8"/>
    <w:rsid w:val="006E7650"/>
    <w:rsid w:val="006F1B2C"/>
    <w:rsid w:val="006F24E0"/>
    <w:rsid w:val="006F7556"/>
    <w:rsid w:val="00731604"/>
    <w:rsid w:val="00741C11"/>
    <w:rsid w:val="00747933"/>
    <w:rsid w:val="007522DB"/>
    <w:rsid w:val="00753E74"/>
    <w:rsid w:val="00760FBE"/>
    <w:rsid w:val="0076741A"/>
    <w:rsid w:val="00780D80"/>
    <w:rsid w:val="00790046"/>
    <w:rsid w:val="007925B2"/>
    <w:rsid w:val="00814631"/>
    <w:rsid w:val="00841FB7"/>
    <w:rsid w:val="008512C7"/>
    <w:rsid w:val="00874C41"/>
    <w:rsid w:val="008C5532"/>
    <w:rsid w:val="008F7217"/>
    <w:rsid w:val="00903D37"/>
    <w:rsid w:val="00922067"/>
    <w:rsid w:val="00942039"/>
    <w:rsid w:val="00953CD4"/>
    <w:rsid w:val="0095423D"/>
    <w:rsid w:val="00A003CC"/>
    <w:rsid w:val="00A05404"/>
    <w:rsid w:val="00A23D4D"/>
    <w:rsid w:val="00A51B13"/>
    <w:rsid w:val="00A53F9E"/>
    <w:rsid w:val="00A7011F"/>
    <w:rsid w:val="00A711C3"/>
    <w:rsid w:val="00A974D0"/>
    <w:rsid w:val="00AA4EA2"/>
    <w:rsid w:val="00AC1812"/>
    <w:rsid w:val="00AE02A5"/>
    <w:rsid w:val="00AF743E"/>
    <w:rsid w:val="00B045EC"/>
    <w:rsid w:val="00B13DC0"/>
    <w:rsid w:val="00B425BF"/>
    <w:rsid w:val="00B74A11"/>
    <w:rsid w:val="00B840D1"/>
    <w:rsid w:val="00B944D4"/>
    <w:rsid w:val="00BC1E19"/>
    <w:rsid w:val="00C03BBE"/>
    <w:rsid w:val="00C27CD3"/>
    <w:rsid w:val="00C61297"/>
    <w:rsid w:val="00C631DF"/>
    <w:rsid w:val="00C67E09"/>
    <w:rsid w:val="00C7597F"/>
    <w:rsid w:val="00CE1EFF"/>
    <w:rsid w:val="00CF4243"/>
    <w:rsid w:val="00D10C8F"/>
    <w:rsid w:val="00D342CC"/>
    <w:rsid w:val="00D44D60"/>
    <w:rsid w:val="00D6263D"/>
    <w:rsid w:val="00D7201A"/>
    <w:rsid w:val="00D849E2"/>
    <w:rsid w:val="00D94F91"/>
    <w:rsid w:val="00DB047D"/>
    <w:rsid w:val="00DF50EA"/>
    <w:rsid w:val="00E463C9"/>
    <w:rsid w:val="00E64C81"/>
    <w:rsid w:val="00EA2284"/>
    <w:rsid w:val="00EB076E"/>
    <w:rsid w:val="00EB1B2F"/>
    <w:rsid w:val="00EB7784"/>
    <w:rsid w:val="00EC21CF"/>
    <w:rsid w:val="00ED1A8A"/>
    <w:rsid w:val="00F609FA"/>
    <w:rsid w:val="00F950C2"/>
    <w:rsid w:val="00FA5168"/>
    <w:rsid w:val="00FB2C57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_yambol@lex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_yambol@yamboll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8</cp:revision>
  <cp:lastPrinted>2019-11-01T13:39:00Z</cp:lastPrinted>
  <dcterms:created xsi:type="dcterms:W3CDTF">2019-11-01T13:16:00Z</dcterms:created>
  <dcterms:modified xsi:type="dcterms:W3CDTF">2019-11-01T13:42:00Z</dcterms:modified>
</cp:coreProperties>
</file>