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8B" w:rsidRDefault="00FC508B" w:rsidP="00FC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№13</w:t>
      </w:r>
    </w:p>
    <w:p w:rsidR="00FC508B" w:rsidRDefault="00FC508B" w:rsidP="00FC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14.10.2023 г.</w:t>
      </w:r>
    </w:p>
    <w:p w:rsidR="00FC508B" w:rsidRDefault="00FC508B" w:rsidP="00FC508B">
      <w:pPr>
        <w:rPr>
          <w:b/>
          <w:sz w:val="28"/>
          <w:szCs w:val="28"/>
        </w:rPr>
      </w:pPr>
    </w:p>
    <w:p w:rsidR="00FC508B" w:rsidRDefault="00FC508B" w:rsidP="00FC508B">
      <w:r>
        <w:tab/>
        <w:t xml:space="preserve"> Днес, 14.10.2023г. от 17:30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FC508B" w:rsidRDefault="00FC508B" w:rsidP="00FC508B"/>
    <w:p w:rsidR="00FC508B" w:rsidRDefault="00FC508B" w:rsidP="00FC508B">
      <w:r>
        <w:tab/>
        <w:t xml:space="preserve">На заседанието присъстваха </w:t>
      </w:r>
      <w:r w:rsidR="00F9623F">
        <w:t>10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Pr="00AE2D71" w:rsidRDefault="00F9623F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9623F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C508B" w:rsidRDefault="00FC508B" w:rsidP="00FC508B">
      <w:pPr>
        <w:ind w:firstLine="708"/>
      </w:pPr>
      <w:r>
        <w:t xml:space="preserve">Зам.-председател на ОИК откри заседанието и констатира, че е законно, тъй като на него присъстват </w:t>
      </w:r>
      <w:r w:rsidR="000523AD">
        <w:t>1</w:t>
      </w:r>
      <w:r w:rsidR="00173F20">
        <w:t>0</w:t>
      </w:r>
      <w:bookmarkStart w:id="0" w:name="_GoBack"/>
      <w:bookmarkEnd w:id="0"/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FC508B" w:rsidRDefault="00FC508B" w:rsidP="00FC508B">
      <w:r>
        <w:tab/>
        <w:t>Зам.-председател на ОИК-Елхово предложи за провеждане на заседанието следния дневен ред:</w:t>
      </w:r>
    </w:p>
    <w:p w:rsidR="00FC508B" w:rsidRDefault="00FC508B" w:rsidP="00FC508B"/>
    <w:p w:rsidR="00FC508B" w:rsidRPr="003F42AB" w:rsidRDefault="00FC508B" w:rsidP="00FC5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FC508B" w:rsidRPr="00FC508B" w:rsidRDefault="00FC508B" w:rsidP="00FC508B">
      <w:pPr>
        <w:pStyle w:val="a4"/>
        <w:numPr>
          <w:ilvl w:val="0"/>
          <w:numId w:val="1"/>
        </w:numPr>
      </w:pPr>
      <w:r w:rsidRPr="00FC508B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FC508B" w:rsidRPr="00FC508B" w:rsidRDefault="00FC508B" w:rsidP="00FC508B">
      <w:pPr>
        <w:pStyle w:val="a4"/>
        <w:numPr>
          <w:ilvl w:val="0"/>
          <w:numId w:val="1"/>
        </w:numPr>
      </w:pPr>
      <w:r w:rsidRPr="00FC508B">
        <w:t>Определяне броя на подвижна секционна избирателна комисия за гласуване с подвижна избирателна кутия на избиратели с трайни увреждания на територията на Община Елхово при произвеждане на изборите за общински съветници и за кметове на 29.10.2023 г.</w:t>
      </w:r>
    </w:p>
    <w:p w:rsidR="00FC508B" w:rsidRDefault="00FC508B" w:rsidP="00FC508B">
      <w:pPr>
        <w:pStyle w:val="a4"/>
        <w:numPr>
          <w:ilvl w:val="0"/>
          <w:numId w:val="1"/>
        </w:numPr>
      </w:pPr>
      <w:r>
        <w:t>Разни.</w:t>
      </w:r>
    </w:p>
    <w:p w:rsidR="00FC508B" w:rsidRDefault="00FC508B" w:rsidP="00FC508B"/>
    <w:p w:rsidR="00FC508B" w:rsidRDefault="00FC508B" w:rsidP="00D0776F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FC508B" w:rsidRPr="00C95DCC" w:rsidRDefault="00FC508B" w:rsidP="00FC508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725E0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C508B" w:rsidRDefault="00FC508B" w:rsidP="00FC508B"/>
    <w:p w:rsidR="00FC508B" w:rsidRPr="005D3AAC" w:rsidRDefault="00FC508B" w:rsidP="00D0776F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FC508B" w:rsidRPr="00D0776F" w:rsidRDefault="00FC508B" w:rsidP="00D0776F">
      <w:pPr>
        <w:shd w:val="clear" w:color="auto" w:fill="FFFFFF"/>
        <w:jc w:val="center"/>
        <w:rPr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FC508B" w:rsidRPr="008A6F52" w:rsidRDefault="00FC508B" w:rsidP="00FC508B">
      <w:pPr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FC508B" w:rsidRDefault="00FC508B" w:rsidP="00FC508B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12</w:t>
      </w:r>
      <w:r w:rsidRPr="008A6F52">
        <w:rPr>
          <w:color w:val="333333"/>
        </w:rPr>
        <w:t xml:space="preserve"> – </w:t>
      </w:r>
      <w:r w:rsidRPr="00AF0F08">
        <w:rPr>
          <w:color w:val="333333"/>
          <w:shd w:val="clear" w:color="auto" w:fill="FFFFFF"/>
        </w:rPr>
        <w:t>Тодор Христов Тодоров</w:t>
      </w:r>
      <w:r w:rsidRPr="008A6F52">
        <w:rPr>
          <w:color w:val="333333"/>
        </w:rPr>
        <w:t xml:space="preserve"> (</w:t>
      </w:r>
      <w:r>
        <w:rPr>
          <w:color w:val="333333"/>
        </w:rPr>
        <w:t>член</w:t>
      </w:r>
      <w:r w:rsidRPr="008A6F52">
        <w:rPr>
          <w:color w:val="333333"/>
        </w:rPr>
        <w:t>)</w:t>
      </w:r>
    </w:p>
    <w:p w:rsidR="00FC508B" w:rsidRPr="00AF0F08" w:rsidRDefault="00FC508B" w:rsidP="00FC508B">
      <w:pPr>
        <w:shd w:val="clear" w:color="auto" w:fill="FFFFFF"/>
        <w:rPr>
          <w:bCs/>
          <w:color w:val="333333"/>
        </w:rPr>
      </w:pPr>
      <w:r w:rsidRPr="00AF0F08">
        <w:rPr>
          <w:bCs/>
          <w:color w:val="333333"/>
        </w:rPr>
        <w:t>СИК № 2807000</w:t>
      </w:r>
      <w:r>
        <w:rPr>
          <w:bCs/>
          <w:color w:val="333333"/>
        </w:rPr>
        <w:t xml:space="preserve">15 - </w:t>
      </w:r>
      <w:r w:rsidRPr="00AF0F08">
        <w:rPr>
          <w:bCs/>
          <w:color w:val="333333"/>
        </w:rPr>
        <w:t>Станимир Христов Христов</w:t>
      </w:r>
    </w:p>
    <w:p w:rsidR="00FC508B" w:rsidRPr="008A6F52" w:rsidRDefault="00FC508B" w:rsidP="00FC508B">
      <w:pPr>
        <w:pStyle w:val="a4"/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ите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FC508B" w:rsidRPr="008A6F52" w:rsidRDefault="00FC508B" w:rsidP="00FC508B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FC508B" w:rsidRPr="00AF0F08" w:rsidRDefault="00FC508B" w:rsidP="00FC508B">
      <w:pPr>
        <w:shd w:val="clear" w:color="auto" w:fill="FFFFFF"/>
        <w:rPr>
          <w:color w:val="333333"/>
        </w:rPr>
      </w:pPr>
      <w:r w:rsidRPr="00AF0F08">
        <w:rPr>
          <w:color w:val="333333"/>
        </w:rPr>
        <w:t xml:space="preserve">СИК № 280700012 – </w:t>
      </w:r>
      <w:r>
        <w:rPr>
          <w:color w:val="333333"/>
        </w:rPr>
        <w:t>Динка Добрева Желязкова</w:t>
      </w:r>
      <w:r w:rsidRPr="00AF0F08">
        <w:rPr>
          <w:color w:val="333333"/>
        </w:rPr>
        <w:t xml:space="preserve"> (член)</w:t>
      </w:r>
    </w:p>
    <w:p w:rsidR="00FC508B" w:rsidRPr="008A6F52" w:rsidRDefault="00FC508B" w:rsidP="00FC508B">
      <w:pPr>
        <w:shd w:val="clear" w:color="auto" w:fill="FFFFFF"/>
        <w:rPr>
          <w:color w:val="333333"/>
        </w:rPr>
      </w:pPr>
      <w:r w:rsidRPr="00AF0F08">
        <w:rPr>
          <w:color w:val="333333"/>
        </w:rPr>
        <w:t>СИК № 280700015</w:t>
      </w:r>
      <w:r>
        <w:rPr>
          <w:color w:val="333333"/>
        </w:rPr>
        <w:t xml:space="preserve"> -  Симеон Христов Димитров (председател)</w:t>
      </w:r>
    </w:p>
    <w:p w:rsidR="00FC508B" w:rsidRPr="008A6F52" w:rsidRDefault="00FC508B" w:rsidP="00FC508B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удостоверения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9D408B" w:rsidRDefault="009D408B" w:rsidP="00FC508B">
      <w:pPr>
        <w:shd w:val="clear" w:color="auto" w:fill="FFFFFF"/>
        <w:jc w:val="center"/>
      </w:pPr>
    </w:p>
    <w:p w:rsidR="00FC508B" w:rsidRDefault="00FC508B" w:rsidP="00D0776F">
      <w:pPr>
        <w:shd w:val="clear" w:color="auto" w:fill="FFFFFF"/>
      </w:pPr>
    </w:p>
    <w:p w:rsidR="00FC508B" w:rsidRPr="00C95DCC" w:rsidRDefault="00FC508B" w:rsidP="00FC508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725E0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C508B" w:rsidTr="00443BE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8B" w:rsidRDefault="00FC508B" w:rsidP="00443B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C508B" w:rsidRPr="005D3AAC" w:rsidRDefault="00FC508B" w:rsidP="00D0776F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FC508B" w:rsidRPr="00D0776F" w:rsidRDefault="00FC508B" w:rsidP="00D0776F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FC508B" w:rsidRPr="000E2E9F" w:rsidRDefault="00FC508B" w:rsidP="00FC508B">
      <w:pPr>
        <w:rPr>
          <w:color w:val="333333"/>
        </w:rPr>
      </w:pPr>
      <w:r>
        <w:rPr>
          <w:color w:val="333333"/>
        </w:rPr>
        <w:t>ОИК Елхово о</w:t>
      </w:r>
      <w:r w:rsidRPr="00477D03">
        <w:rPr>
          <w:color w:val="333333"/>
        </w:rPr>
        <w:t xml:space="preserve">пределя броя на секциите за гласуване с подвижни избирателни кутии в община </w:t>
      </w:r>
      <w:r>
        <w:rPr>
          <w:color w:val="333333"/>
        </w:rPr>
        <w:t>Елхово</w:t>
      </w:r>
      <w:r w:rsidRPr="00477D03">
        <w:rPr>
          <w:color w:val="333333"/>
        </w:rPr>
        <w:t xml:space="preserve"> да бъде </w:t>
      </w:r>
      <w:r>
        <w:rPr>
          <w:color w:val="333333"/>
        </w:rPr>
        <w:t>1 брой.</w:t>
      </w:r>
    </w:p>
    <w:p w:rsidR="00D0776F" w:rsidRDefault="00D0776F" w:rsidP="00D0776F">
      <w:pPr>
        <w:shd w:val="clear" w:color="auto" w:fill="FFFFFF"/>
      </w:pPr>
    </w:p>
    <w:p w:rsidR="00D0776F" w:rsidRDefault="00D0776F" w:rsidP="00D0776F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D0776F" w:rsidRDefault="00D0776F" w:rsidP="00D0776F">
      <w:pPr>
        <w:ind w:left="360" w:firstLine="348"/>
      </w:pPr>
    </w:p>
    <w:p w:rsidR="00D0776F" w:rsidRDefault="00D0776F" w:rsidP="00D0776F">
      <w:pPr>
        <w:ind w:left="360" w:firstLine="348"/>
      </w:pPr>
      <w:r>
        <w:t>След приключване на дневния ред председателя на ОИК закри заседанието в 18</w:t>
      </w:r>
      <w:r w:rsidR="00367796">
        <w:t>:15</w:t>
      </w:r>
      <w:r>
        <w:t xml:space="preserve"> ч.</w:t>
      </w:r>
    </w:p>
    <w:p w:rsidR="00D0776F" w:rsidRDefault="00D0776F" w:rsidP="00D0776F">
      <w:pPr>
        <w:jc w:val="both"/>
      </w:pPr>
      <w:r>
        <w:t>Председател на ОИК: ...............................</w:t>
      </w:r>
    </w:p>
    <w:p w:rsidR="00D0776F" w:rsidRDefault="00D0776F" w:rsidP="00D0776F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D0776F" w:rsidRDefault="00D0776F" w:rsidP="00D0776F">
      <w:pPr>
        <w:jc w:val="both"/>
      </w:pPr>
    </w:p>
    <w:p w:rsidR="00D0776F" w:rsidRDefault="00D0776F" w:rsidP="00D0776F">
      <w:pPr>
        <w:jc w:val="both"/>
      </w:pPr>
      <w:r>
        <w:t>Секретар на ОИК:......................................</w:t>
      </w:r>
    </w:p>
    <w:p w:rsidR="00D0776F" w:rsidRDefault="00D0776F" w:rsidP="00D0776F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Виолета Стоянова Желева</w:t>
      </w:r>
      <w:r>
        <w:t xml:space="preserve"> /</w:t>
      </w:r>
      <w:r>
        <w:tab/>
      </w:r>
    </w:p>
    <w:p w:rsidR="00D0776F" w:rsidRDefault="00D0776F" w:rsidP="00D0776F"/>
    <w:p w:rsidR="00D0776F" w:rsidRDefault="00D0776F" w:rsidP="00D0776F">
      <w:pPr>
        <w:jc w:val="both"/>
      </w:pPr>
    </w:p>
    <w:sectPr w:rsidR="00D0776F" w:rsidSect="00D0776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A1"/>
    <w:rsid w:val="000523AD"/>
    <w:rsid w:val="00173F20"/>
    <w:rsid w:val="00367796"/>
    <w:rsid w:val="007330A1"/>
    <w:rsid w:val="009D408B"/>
    <w:rsid w:val="00D0776F"/>
    <w:rsid w:val="00F725E0"/>
    <w:rsid w:val="00F9623F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5D1D"/>
  <w15:chartTrackingRefBased/>
  <w15:docId w15:val="{AFC7C297-4556-46D1-9B4A-FF43845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6</cp:revision>
  <dcterms:created xsi:type="dcterms:W3CDTF">2023-10-14T14:40:00Z</dcterms:created>
  <dcterms:modified xsi:type="dcterms:W3CDTF">2023-10-17T14:21:00Z</dcterms:modified>
</cp:coreProperties>
</file>